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14:paraId="082A68F5" w14:textId="77777777" w:rsidTr="00D04475">
        <w:tc>
          <w:tcPr>
            <w:tcW w:w="3200" w:type="pct"/>
            <w:shd w:val="clear" w:color="auto" w:fill="983620" w:themeFill="accent2"/>
          </w:tcPr>
          <w:p w14:paraId="3B84DB70" w14:textId="77777777" w:rsidR="0026113B" w:rsidRDefault="0026113B" w:rsidP="00F277E6">
            <w:pPr>
              <w:pStyle w:val="NoSpacing"/>
            </w:pPr>
          </w:p>
        </w:tc>
        <w:tc>
          <w:tcPr>
            <w:tcW w:w="104" w:type="pct"/>
          </w:tcPr>
          <w:p w14:paraId="72E323D0" w14:textId="77777777" w:rsidR="0026113B" w:rsidRDefault="0026113B" w:rsidP="00F277E6">
            <w:pPr>
              <w:pStyle w:val="NoSpacing"/>
            </w:pPr>
          </w:p>
        </w:tc>
        <w:tc>
          <w:tcPr>
            <w:tcW w:w="1696" w:type="pct"/>
            <w:shd w:val="clear" w:color="auto" w:fill="7F7F7F" w:themeFill="text1" w:themeFillTint="80"/>
          </w:tcPr>
          <w:p w14:paraId="0EE1D163" w14:textId="77777777" w:rsidR="0026113B" w:rsidRDefault="0026113B" w:rsidP="00F277E6">
            <w:pPr>
              <w:pStyle w:val="NoSpacing"/>
            </w:pPr>
          </w:p>
        </w:tc>
      </w:tr>
      <w:tr w:rsidR="0026113B" w14:paraId="02524D7C" w14:textId="77777777" w:rsidTr="00D04475">
        <w:trPr>
          <w:trHeight w:val="2520"/>
        </w:trPr>
        <w:tc>
          <w:tcPr>
            <w:tcW w:w="3200" w:type="pct"/>
            <w:vAlign w:val="bottom"/>
          </w:tcPr>
          <w:p w14:paraId="5E093600" w14:textId="77777777" w:rsidR="0026113B" w:rsidRDefault="008940D3" w:rsidP="008940D3">
            <w:pPr>
              <w:pStyle w:val="Title"/>
              <w:jc w:val="both"/>
            </w:pPr>
            <w:sdt>
              <w:sdtPr>
                <w:rPr>
                  <w:sz w:val="32"/>
                  <w:szCs w:val="32"/>
                </w:rPr>
                <w:alias w:val="Title"/>
                <w:tag w:val=""/>
                <w:id w:val="-841541200"/>
                <w:placeholder>
                  <w:docPart w:val="66D26F08E5EC7545A36C73514EA5D431"/>
                </w:placeholder>
                <w:dataBinding w:prefixMappings="xmlns:ns0='http://purl.org/dc/elements/1.1/' xmlns:ns1='http://schemas.openxmlformats.org/package/2006/metadata/core-properties' " w:xpath="/ns1:coreProperties[1]/ns0:title[1]" w:storeItemID="{6C3C8BC8-F283-45AE-878A-BAB7291924A1}"/>
                <w:text w:multiLine="1"/>
              </w:sdtPr>
              <w:sdtContent>
                <w:r w:rsidRPr="008940D3">
                  <w:rPr>
                    <w:sz w:val="32"/>
                    <w:szCs w:val="32"/>
                  </w:rPr>
                  <w:t>Editing for Author’s Craft</w:t>
                </w:r>
              </w:sdtContent>
            </w:sdt>
          </w:p>
        </w:tc>
        <w:tc>
          <w:tcPr>
            <w:tcW w:w="104" w:type="pct"/>
            <w:vAlign w:val="bottom"/>
          </w:tcPr>
          <w:p w14:paraId="22698447" w14:textId="77777777" w:rsidR="0026113B" w:rsidRDefault="0026113B" w:rsidP="00F277E6"/>
        </w:tc>
        <w:tc>
          <w:tcPr>
            <w:tcW w:w="1696" w:type="pct"/>
            <w:vAlign w:val="bottom"/>
          </w:tcPr>
          <w:p w14:paraId="45046F4F" w14:textId="77777777" w:rsidR="0026113B" w:rsidRDefault="008940D3" w:rsidP="0067573E">
            <w:pPr>
              <w:pStyle w:val="CourseDetails"/>
            </w:pPr>
            <w:r>
              <w:t>Writing</w:t>
            </w:r>
          </w:p>
          <w:p w14:paraId="562F0988" w14:textId="77777777" w:rsidR="0067573E" w:rsidRDefault="00056BDA" w:rsidP="0067573E">
            <w:pPr>
              <w:pStyle w:val="CourseDetails"/>
            </w:pPr>
            <w:r>
              <w:fldChar w:fldCharType="begin"/>
            </w:r>
            <w:r>
              <w:instrText xml:space="preserve"> PLACEHOLDER "[Grade Level]" \* MERGEFORMAT </w:instrText>
            </w:r>
            <w:r>
              <w:fldChar w:fldCharType="separate"/>
            </w:r>
            <w:r w:rsidR="008940D3">
              <w:t>7</w:t>
            </w:r>
            <w:r w:rsidR="008940D3" w:rsidRPr="008940D3">
              <w:rPr>
                <w:vertAlign w:val="superscript"/>
              </w:rPr>
              <w:t>th</w:t>
            </w:r>
            <w:r w:rsidR="008940D3">
              <w:t xml:space="preserve"> </w:t>
            </w:r>
            <w:r>
              <w:fldChar w:fldCharType="end"/>
            </w:r>
          </w:p>
          <w:p w14:paraId="658D8C75" w14:textId="77777777" w:rsidR="00384A08" w:rsidRDefault="008940D3" w:rsidP="008940D3">
            <w:pPr>
              <w:pStyle w:val="CourseDetails"/>
            </w:pPr>
            <w:r>
              <w:t>4/9/13</w:t>
            </w:r>
          </w:p>
        </w:tc>
      </w:tr>
      <w:tr w:rsidR="0026113B" w14:paraId="11EB0561" w14:textId="77777777" w:rsidTr="00D04475">
        <w:tc>
          <w:tcPr>
            <w:tcW w:w="3200" w:type="pct"/>
            <w:shd w:val="clear" w:color="auto" w:fill="983620" w:themeFill="accent2"/>
          </w:tcPr>
          <w:p w14:paraId="2A732D85" w14:textId="77777777" w:rsidR="0026113B" w:rsidRDefault="0026113B" w:rsidP="00F277E6">
            <w:pPr>
              <w:pStyle w:val="NoSpacing"/>
            </w:pPr>
          </w:p>
        </w:tc>
        <w:tc>
          <w:tcPr>
            <w:tcW w:w="104" w:type="pct"/>
          </w:tcPr>
          <w:p w14:paraId="1FA605E3" w14:textId="77777777" w:rsidR="0026113B" w:rsidRDefault="0026113B" w:rsidP="00F277E6">
            <w:pPr>
              <w:pStyle w:val="NoSpacing"/>
            </w:pPr>
          </w:p>
        </w:tc>
        <w:tc>
          <w:tcPr>
            <w:tcW w:w="1696" w:type="pct"/>
            <w:shd w:val="clear" w:color="auto" w:fill="7F7F7F" w:themeFill="text1" w:themeFillTint="80"/>
          </w:tcPr>
          <w:p w14:paraId="3F3C9348" w14:textId="77777777" w:rsidR="0026113B" w:rsidRDefault="0026113B" w:rsidP="00F277E6">
            <w:pPr>
              <w:pStyle w:val="NoSpacing"/>
            </w:pPr>
          </w:p>
        </w:tc>
      </w:tr>
    </w:tbl>
    <w:tbl>
      <w:tblPr>
        <w:tblpPr w:leftFromText="180" w:rightFromText="180" w:vertAnchor="text" w:horzAnchor="page" w:tblpX="865" w:tblpY="606"/>
        <w:tblW w:w="4936" w:type="pct"/>
        <w:tblLook w:val="04A0" w:firstRow="1" w:lastRow="0" w:firstColumn="1" w:lastColumn="0" w:noHBand="0" w:noVBand="1"/>
      </w:tblPr>
      <w:tblGrid>
        <w:gridCol w:w="6912"/>
        <w:gridCol w:w="426"/>
        <w:gridCol w:w="3821"/>
      </w:tblGrid>
      <w:tr w:rsidR="00D04475" w14:paraId="0163DDF3" w14:textId="77777777" w:rsidTr="00D04475">
        <w:trPr>
          <w:trHeight w:val="2160"/>
        </w:trPr>
        <w:tc>
          <w:tcPr>
            <w:tcW w:w="3097" w:type="pct"/>
          </w:tcPr>
          <w:p w14:paraId="003A1403" w14:textId="77777777" w:rsidR="00D04475" w:rsidRDefault="00D04475" w:rsidP="00D04475">
            <w:pPr>
              <w:pStyle w:val="Heading1"/>
            </w:pPr>
            <w:bookmarkStart w:id="0" w:name="_Toc261004492"/>
            <w:bookmarkStart w:id="1" w:name="_Toc261004494"/>
            <w:r>
              <w:t>Overview</w:t>
            </w:r>
            <w:bookmarkStart w:id="2" w:name="_GoBack"/>
            <w:bookmarkEnd w:id="2"/>
          </w:p>
          <w:p w14:paraId="4F1E6C4A" w14:textId="77777777" w:rsidR="00D04475" w:rsidRPr="003A6D92" w:rsidRDefault="00D04475" w:rsidP="00D04475">
            <w:pPr>
              <w:rPr>
                <w:rFonts w:eastAsiaTheme="minorHAnsi"/>
                <w:bCs/>
                <w:color w:val="auto"/>
              </w:rPr>
            </w:pPr>
            <w:r>
              <w:rPr>
                <w:rFonts w:eastAsiaTheme="minorHAnsi"/>
                <w:bCs/>
                <w:color w:val="auto"/>
              </w:rPr>
              <w:t xml:space="preserve">After being taught the procedure for editing Author’s Craft in each other’s writing pieces, students will be able to help each other develop ideas and give constructive criticism. </w:t>
            </w:r>
          </w:p>
          <w:p w14:paraId="5D2D2B60" w14:textId="77777777" w:rsidR="00D04475" w:rsidRDefault="00D04475" w:rsidP="00D04475">
            <w:pPr>
              <w:pStyle w:val="Heading1"/>
            </w:pPr>
            <w:r>
              <w:t>Common Core</w:t>
            </w:r>
          </w:p>
          <w:p w14:paraId="28E5D798" w14:textId="77777777" w:rsidR="00D04475" w:rsidRPr="0074128E" w:rsidRDefault="00D04475" w:rsidP="00D04475">
            <w:r>
              <w:t xml:space="preserve">7.W.5: With some guidance and support from peers and adults, develop and strengthen writing as needed by planning, revising, editing, or rewriting focusing on how well purpose and audience have been addressed. </w:t>
            </w:r>
          </w:p>
          <w:p w14:paraId="148CB445" w14:textId="77777777" w:rsidR="00D04475" w:rsidRPr="0044266D" w:rsidRDefault="00D04475" w:rsidP="00D04475">
            <w:pPr>
              <w:rPr>
                <w:rFonts w:eastAsiaTheme="minorHAnsi"/>
                <w:bCs/>
              </w:rPr>
            </w:pPr>
            <w:r>
              <w:rPr>
                <w:rFonts w:eastAsiaTheme="minorHAnsi"/>
                <w:bCs/>
                <w:color w:val="auto"/>
              </w:rPr>
              <w:t xml:space="preserve">7.W.10: Write Routinely over extended period of time frames (time for research, reflection, and revision) for a range of tasks, purposes, and audiences. </w:t>
            </w:r>
          </w:p>
          <w:p w14:paraId="74EC6A91" w14:textId="77777777" w:rsidR="00D04475" w:rsidRDefault="00D04475" w:rsidP="00D04475">
            <w:pPr>
              <w:pStyle w:val="Heading1"/>
            </w:pPr>
            <w:r>
              <w:t>Step By Step</w:t>
            </w:r>
          </w:p>
          <w:p w14:paraId="2CC14306" w14:textId="77777777" w:rsidR="00D04475" w:rsidRDefault="00D04475" w:rsidP="00D04475">
            <w:pPr>
              <w:pStyle w:val="ListParagraph"/>
              <w:numPr>
                <w:ilvl w:val="0"/>
                <w:numId w:val="8"/>
              </w:numPr>
            </w:pPr>
            <w:r>
              <w:t>“Hello writers!” “Congrats on finishing your first draft! Now we will be learning our editing classroom procedure, and we will start with the focus on our Author’s Craft.”</w:t>
            </w:r>
          </w:p>
          <w:p w14:paraId="0D350AE2" w14:textId="77777777" w:rsidR="00D04475" w:rsidRDefault="00D04475" w:rsidP="00D04475">
            <w:pPr>
              <w:pStyle w:val="ListParagraph"/>
              <w:numPr>
                <w:ilvl w:val="0"/>
                <w:numId w:val="8"/>
              </w:numPr>
            </w:pPr>
            <w:r>
              <w:t xml:space="preserve">Explain that Editing will always consist with a partner and that they are chosen randomly such as partnering with someone who is wearing the same color as you. </w:t>
            </w:r>
          </w:p>
          <w:p w14:paraId="46EF4170" w14:textId="77777777" w:rsidR="00D04475" w:rsidRDefault="00D04475" w:rsidP="00D04475">
            <w:pPr>
              <w:pStyle w:val="ListParagraph"/>
              <w:numPr>
                <w:ilvl w:val="0"/>
                <w:numId w:val="8"/>
              </w:numPr>
            </w:pPr>
            <w:r>
              <w:t xml:space="preserve">Have the blank helper board in front of the classroom with colorful markers. Guide the students to come up with the correct procedure with you when editing. </w:t>
            </w:r>
          </w:p>
          <w:p w14:paraId="63AE4E83" w14:textId="77777777" w:rsidR="00D04475" w:rsidRDefault="00D04475" w:rsidP="00D04475">
            <w:pPr>
              <w:pStyle w:val="ListParagraph"/>
              <w:numPr>
                <w:ilvl w:val="0"/>
                <w:numId w:val="8"/>
              </w:numPr>
            </w:pPr>
            <w:r>
              <w:t xml:space="preserve">Explain to the students that editing is a predictable workshop time. They will always partner up, and follow these steps when editing. </w:t>
            </w:r>
          </w:p>
          <w:p w14:paraId="3106D5DA" w14:textId="77777777" w:rsidR="00D04475" w:rsidRDefault="00D04475" w:rsidP="00D04475">
            <w:pPr>
              <w:pStyle w:val="ListParagraph"/>
              <w:numPr>
                <w:ilvl w:val="0"/>
                <w:numId w:val="8"/>
              </w:numPr>
            </w:pPr>
            <w:r>
              <w:t xml:space="preserve">Make sure the students know that they will read their partners papers silently. After reading they should share their thoughts with each other based on the procedural steps, and be sure to write the feedback on the draft as well. </w:t>
            </w:r>
          </w:p>
          <w:p w14:paraId="6E46D300" w14:textId="77777777" w:rsidR="00D04475" w:rsidRPr="006745D8" w:rsidRDefault="00D04475" w:rsidP="00D04475">
            <w:pPr>
              <w:pStyle w:val="ListParagraph"/>
              <w:numPr>
                <w:ilvl w:val="0"/>
                <w:numId w:val="8"/>
              </w:numPr>
            </w:pPr>
            <w:r>
              <w:t xml:space="preserve">Break the students off into partners, and have them do a test trial with their writing pieces they have just completed recently. Walk around to be sure that the procedure is being done right. If it isn’t, pull the class back as a whole and reteach the procedure. </w:t>
            </w:r>
          </w:p>
          <w:p w14:paraId="2E1999CB" w14:textId="77777777" w:rsidR="00D04475" w:rsidRDefault="00D04475" w:rsidP="00D04475">
            <w:pPr>
              <w:pStyle w:val="Heading1"/>
            </w:pPr>
            <w:r>
              <w:lastRenderedPageBreak/>
              <w:t>Evaluation</w:t>
            </w:r>
          </w:p>
          <w:bookmarkEnd w:id="1"/>
          <w:p w14:paraId="272DBEB7" w14:textId="77777777" w:rsidR="00D04475" w:rsidRDefault="00D04475" w:rsidP="00D04475">
            <w:pPr>
              <w:rPr>
                <w:rFonts w:eastAsiaTheme="minorHAnsi"/>
                <w:bCs/>
                <w:color w:val="auto"/>
              </w:rPr>
            </w:pPr>
            <w:r>
              <w:rPr>
                <w:rFonts w:eastAsiaTheme="minorHAnsi"/>
                <w:bCs/>
                <w:color w:val="auto"/>
              </w:rPr>
              <w:t>Formative Assessment: Walking around and observing to see if students are doing the procedure correctly</w:t>
            </w:r>
          </w:p>
          <w:p w14:paraId="20FA2E47" w14:textId="77777777" w:rsidR="00D04475" w:rsidRPr="00AA218C" w:rsidRDefault="00D04475" w:rsidP="00D04475">
            <w:pPr>
              <w:rPr>
                <w:bCs/>
                <w:color w:val="auto"/>
                <w:sz w:val="28"/>
                <w:szCs w:val="28"/>
              </w:rPr>
            </w:pPr>
            <w:r>
              <w:rPr>
                <w:rFonts w:eastAsiaTheme="minorHAnsi"/>
                <w:bCs/>
                <w:color w:val="auto"/>
              </w:rPr>
              <w:t xml:space="preserve">Summative Assessment: Edited Writing Samples of students work. </w:t>
            </w:r>
          </w:p>
        </w:tc>
        <w:tc>
          <w:tcPr>
            <w:tcW w:w="191" w:type="pct"/>
          </w:tcPr>
          <w:p w14:paraId="38CE0B52" w14:textId="77777777" w:rsidR="00D04475" w:rsidRDefault="00D04475" w:rsidP="00D04475"/>
        </w:tc>
        <w:tc>
          <w:tcPr>
            <w:tcW w:w="1712" w:type="pct"/>
          </w:tcPr>
          <w:p w14:paraId="5395251A" w14:textId="77777777" w:rsidR="00D04475" w:rsidRDefault="00D04475" w:rsidP="00D04475">
            <w:pPr>
              <w:pStyle w:val="Heading2"/>
            </w:pPr>
            <w:r>
              <w:t>Materials</w:t>
            </w:r>
          </w:p>
          <w:p w14:paraId="1BBD27E5" w14:textId="77777777" w:rsidR="00D04475" w:rsidRDefault="00D04475" w:rsidP="00D04475">
            <w:pPr>
              <w:pStyle w:val="ListParagraph"/>
              <w:numPr>
                <w:ilvl w:val="0"/>
                <w:numId w:val="7"/>
              </w:numPr>
            </w:pPr>
            <w:r>
              <w:t>Students Completed Writing Piece</w:t>
            </w:r>
          </w:p>
          <w:p w14:paraId="42B040AD" w14:textId="77777777" w:rsidR="00D04475" w:rsidRDefault="00D04475" w:rsidP="00D04475">
            <w:pPr>
              <w:pStyle w:val="ListParagraph"/>
              <w:numPr>
                <w:ilvl w:val="0"/>
                <w:numId w:val="7"/>
              </w:numPr>
            </w:pPr>
            <w:r>
              <w:t>Pencil</w:t>
            </w:r>
          </w:p>
          <w:p w14:paraId="7EAE076F" w14:textId="77777777" w:rsidR="00D04475" w:rsidRDefault="00D04475" w:rsidP="00D04475">
            <w:pPr>
              <w:pStyle w:val="ListParagraph"/>
              <w:numPr>
                <w:ilvl w:val="0"/>
                <w:numId w:val="7"/>
              </w:numPr>
            </w:pPr>
            <w:r>
              <w:t>Helper Board</w:t>
            </w:r>
          </w:p>
          <w:p w14:paraId="75601E50" w14:textId="77777777" w:rsidR="00D04475" w:rsidRDefault="00D04475" w:rsidP="00D04475">
            <w:pPr>
              <w:pStyle w:val="ListParagraph"/>
              <w:numPr>
                <w:ilvl w:val="0"/>
                <w:numId w:val="7"/>
              </w:numPr>
            </w:pPr>
            <w:r>
              <w:t>Markers</w:t>
            </w:r>
          </w:p>
          <w:p w14:paraId="0377DFF9" w14:textId="77777777" w:rsidR="00D04475" w:rsidRPr="008B714F" w:rsidRDefault="00D04475" w:rsidP="00D04475">
            <w:pPr>
              <w:pStyle w:val="Heading2"/>
            </w:pPr>
            <w:r>
              <w:t>Other Resources</w:t>
            </w:r>
          </w:p>
          <w:p w14:paraId="28D7FF24" w14:textId="77777777" w:rsidR="00D04475" w:rsidRPr="0058353E" w:rsidRDefault="00D04475" w:rsidP="00D04475">
            <w:pPr>
              <w:pStyle w:val="BlockText"/>
              <w:spacing w:after="200"/>
            </w:pPr>
            <w:r>
              <w:rPr>
                <w:bCs/>
                <w:iCs w:val="0"/>
              </w:rPr>
              <w:t xml:space="preserve">Adapted Ideas from Mr. Nestle, and </w:t>
            </w:r>
            <w:r>
              <w:rPr>
                <w:bCs/>
                <w:i/>
                <w:iCs w:val="0"/>
              </w:rPr>
              <w:t xml:space="preserve">The Art of Teaching Writing </w:t>
            </w:r>
            <w:r>
              <w:rPr>
                <w:bCs/>
                <w:iCs w:val="0"/>
              </w:rPr>
              <w:t xml:space="preserve">Lucy Calkins </w:t>
            </w:r>
          </w:p>
        </w:tc>
      </w:tr>
    </w:tbl>
    <w:p w14:paraId="6F466CE5" w14:textId="77777777" w:rsidR="0026113B" w:rsidRDefault="0026113B" w:rsidP="0026113B">
      <w:pPr>
        <w:pStyle w:val="NoSpacing"/>
      </w:pPr>
    </w:p>
    <w:bookmarkEnd w:id="0"/>
    <w:p w14:paraId="7BCC812E" w14:textId="77777777" w:rsidR="00F277E6" w:rsidRDefault="00F277E6"/>
    <w:sectPr w:rsidR="00F277E6" w:rsidSect="00F277E6">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EB6AD" w14:textId="77777777" w:rsidR="006745D8" w:rsidRDefault="006745D8">
      <w:pPr>
        <w:spacing w:after="0" w:line="240" w:lineRule="auto"/>
      </w:pPr>
      <w:r>
        <w:separator/>
      </w:r>
    </w:p>
  </w:endnote>
  <w:endnote w:type="continuationSeparator" w:id="0">
    <w:p w14:paraId="0F61894A" w14:textId="77777777" w:rsidR="006745D8" w:rsidRDefault="0067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6745D8" w14:paraId="097ABF56" w14:textId="77777777" w:rsidTr="00384A08">
      <w:tc>
        <w:tcPr>
          <w:tcW w:w="3200" w:type="pct"/>
          <w:shd w:val="clear" w:color="auto" w:fill="983620" w:themeFill="accent2"/>
        </w:tcPr>
        <w:p w14:paraId="4A1DCF71" w14:textId="77777777" w:rsidR="006745D8" w:rsidRDefault="006745D8" w:rsidP="00384A08">
          <w:pPr>
            <w:pStyle w:val="NoSpacing"/>
          </w:pPr>
        </w:p>
      </w:tc>
      <w:tc>
        <w:tcPr>
          <w:tcW w:w="104" w:type="pct"/>
        </w:tcPr>
        <w:p w14:paraId="74AC1031" w14:textId="77777777" w:rsidR="006745D8" w:rsidRDefault="006745D8" w:rsidP="00384A08">
          <w:pPr>
            <w:pStyle w:val="NoSpacing"/>
          </w:pPr>
        </w:p>
      </w:tc>
      <w:tc>
        <w:tcPr>
          <w:tcW w:w="1700" w:type="pct"/>
          <w:shd w:val="clear" w:color="auto" w:fill="7F7F7F" w:themeFill="text1" w:themeFillTint="80"/>
        </w:tcPr>
        <w:p w14:paraId="07F62875" w14:textId="77777777" w:rsidR="006745D8" w:rsidRDefault="006745D8" w:rsidP="00384A08">
          <w:pPr>
            <w:pStyle w:val="NoSpacing"/>
          </w:pPr>
        </w:p>
      </w:tc>
    </w:tr>
    <w:tr w:rsidR="006745D8" w14:paraId="2C5422BD" w14:textId="77777777" w:rsidTr="00384A08">
      <w:sdt>
        <w:sdtPr>
          <w:rPr>
            <w:color w:val="262626" w:themeColor="text1" w:themeTint="D9"/>
          </w:rPr>
          <w:alias w:val="Title"/>
          <w:tag w:val=""/>
          <w:id w:val="-939296879"/>
          <w:placeholder>
            <w:docPart w:val="198EA4420195E143B8419EFC5EC92B6C"/>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14:paraId="450B0DE0" w14:textId="77777777" w:rsidR="006745D8" w:rsidRPr="00AA218C" w:rsidRDefault="006745D8" w:rsidP="00384A08">
              <w:pPr>
                <w:pStyle w:val="Footer"/>
                <w:rPr>
                  <w:color w:val="262626" w:themeColor="text1" w:themeTint="D9"/>
                </w:rPr>
              </w:pPr>
              <w:r>
                <w:rPr>
                  <w:color w:val="262626" w:themeColor="text1" w:themeTint="D9"/>
                </w:rPr>
                <w:t>Editing for Author’s Craft</w:t>
              </w:r>
            </w:p>
          </w:tc>
        </w:sdtContent>
      </w:sdt>
      <w:tc>
        <w:tcPr>
          <w:tcW w:w="104" w:type="pct"/>
          <w:vAlign w:val="bottom"/>
        </w:tcPr>
        <w:p w14:paraId="542016BA" w14:textId="77777777" w:rsidR="006745D8" w:rsidRDefault="006745D8" w:rsidP="00384A08">
          <w:pPr>
            <w:pStyle w:val="Footer"/>
          </w:pPr>
        </w:p>
      </w:tc>
      <w:tc>
        <w:tcPr>
          <w:tcW w:w="1700" w:type="pct"/>
          <w:vAlign w:val="bottom"/>
        </w:tcPr>
        <w:p w14:paraId="6E14BAEE" w14:textId="77777777" w:rsidR="006745D8" w:rsidRDefault="006745D8" w:rsidP="00384A08">
          <w:pPr>
            <w:pStyle w:val="FooterRight"/>
          </w:pPr>
          <w:r>
            <w:fldChar w:fldCharType="begin"/>
          </w:r>
          <w:r>
            <w:instrText xml:space="preserve"> Page </w:instrText>
          </w:r>
          <w:r>
            <w:fldChar w:fldCharType="separate"/>
          </w:r>
          <w:r w:rsidR="00D04475">
            <w:rPr>
              <w:noProof/>
            </w:rPr>
            <w:t>1</w:t>
          </w:r>
          <w:r>
            <w:fldChar w:fldCharType="end"/>
          </w:r>
        </w:p>
      </w:tc>
    </w:tr>
  </w:tbl>
  <w:p w14:paraId="32C58441" w14:textId="77777777" w:rsidR="006745D8" w:rsidRPr="00384A08" w:rsidRDefault="006745D8"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4ADFB" w14:textId="77777777" w:rsidR="006745D8" w:rsidRDefault="006745D8">
      <w:pPr>
        <w:spacing w:after="0" w:line="240" w:lineRule="auto"/>
      </w:pPr>
      <w:r>
        <w:separator/>
      </w:r>
    </w:p>
  </w:footnote>
  <w:footnote w:type="continuationSeparator" w:id="0">
    <w:p w14:paraId="12A968A2" w14:textId="77777777" w:rsidR="006745D8" w:rsidRDefault="006745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nsid w:val="04B82D3A"/>
    <w:multiLevelType w:val="hybridMultilevel"/>
    <w:tmpl w:val="D14C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40B95"/>
    <w:multiLevelType w:val="hybridMultilevel"/>
    <w:tmpl w:val="F79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D3"/>
    <w:rsid w:val="00056BDA"/>
    <w:rsid w:val="00062EFE"/>
    <w:rsid w:val="00090017"/>
    <w:rsid w:val="00165340"/>
    <w:rsid w:val="001845BE"/>
    <w:rsid w:val="001D3F69"/>
    <w:rsid w:val="001F4E23"/>
    <w:rsid w:val="0026113B"/>
    <w:rsid w:val="002F1886"/>
    <w:rsid w:val="002F444C"/>
    <w:rsid w:val="003606E0"/>
    <w:rsid w:val="00384A08"/>
    <w:rsid w:val="003A6D92"/>
    <w:rsid w:val="0044266D"/>
    <w:rsid w:val="004A5130"/>
    <w:rsid w:val="006745D8"/>
    <w:rsid w:val="0067573E"/>
    <w:rsid w:val="0074128E"/>
    <w:rsid w:val="00782074"/>
    <w:rsid w:val="00792D99"/>
    <w:rsid w:val="008940D3"/>
    <w:rsid w:val="008B714F"/>
    <w:rsid w:val="008C2A28"/>
    <w:rsid w:val="009042A3"/>
    <w:rsid w:val="009D619F"/>
    <w:rsid w:val="009F709B"/>
    <w:rsid w:val="00A03075"/>
    <w:rsid w:val="00A52A7F"/>
    <w:rsid w:val="00AF28CB"/>
    <w:rsid w:val="00B277CC"/>
    <w:rsid w:val="00B64F98"/>
    <w:rsid w:val="00C64A94"/>
    <w:rsid w:val="00C660B1"/>
    <w:rsid w:val="00D04475"/>
    <w:rsid w:val="00D350A4"/>
    <w:rsid w:val="00D52277"/>
    <w:rsid w:val="00E20E90"/>
    <w:rsid w:val="00F277E6"/>
    <w:rsid w:val="00F445ED"/>
    <w:rsid w:val="00F56FB8"/>
    <w:rsid w:val="00F73F39"/>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B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8940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894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Lesson%20Pla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D26F08E5EC7545A36C73514EA5D431"/>
        <w:category>
          <w:name w:val="General"/>
          <w:gallery w:val="placeholder"/>
        </w:category>
        <w:types>
          <w:type w:val="bbPlcHdr"/>
        </w:types>
        <w:behaviors>
          <w:behavior w:val="content"/>
        </w:behaviors>
        <w:guid w:val="{0B2A6352-34B3-0E40-B748-24AC6288BE44}"/>
      </w:docPartPr>
      <w:docPartBody>
        <w:p w:rsidR="00FC4433" w:rsidRDefault="00FC4433">
          <w:pPr>
            <w:pStyle w:val="66D26F08E5EC7545A36C73514EA5D431"/>
          </w:pPr>
          <w:r>
            <w:t>Lesson Title</w:t>
          </w:r>
        </w:p>
      </w:docPartBody>
    </w:docPart>
    <w:docPart>
      <w:docPartPr>
        <w:name w:val="198EA4420195E143B8419EFC5EC92B6C"/>
        <w:category>
          <w:name w:val="General"/>
          <w:gallery w:val="placeholder"/>
        </w:category>
        <w:types>
          <w:type w:val="bbPlcHdr"/>
        </w:types>
        <w:behaviors>
          <w:behavior w:val="content"/>
        </w:behaviors>
        <w:guid w:val="{BE40377B-FD55-CB49-9C16-7C1E622526F3}"/>
      </w:docPartPr>
      <w:docPartBody>
        <w:p w:rsidR="00FC4433" w:rsidRDefault="00FC4433">
          <w:pPr>
            <w:pStyle w:val="198EA4420195E143B8419EFC5EC92B6C"/>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33"/>
    <w:rsid w:val="00FC4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26F08E5EC7545A36C73514EA5D431">
    <w:name w:val="66D26F08E5EC7545A36C73514EA5D431"/>
  </w:style>
  <w:style w:type="paragraph" w:customStyle="1" w:styleId="3878C0C4A39FAD4FA68A732ACAC9F76C">
    <w:name w:val="3878C0C4A39FAD4FA68A732ACAC9F76C"/>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8DFA202CDBEAB429B47FA5DC55EAFB3">
    <w:name w:val="D8DFA202CDBEAB429B47FA5DC55EAFB3"/>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0842F8F3ED18F44A053D747C6D253F4">
    <w:name w:val="B0842F8F3ED18F44A053D747C6D253F4"/>
  </w:style>
  <w:style w:type="paragraph" w:customStyle="1" w:styleId="0CB79C8E5653D045B1684E9D4E416401">
    <w:name w:val="0CB79C8E5653D045B1684E9D4E416401"/>
  </w:style>
  <w:style w:type="paragraph" w:customStyle="1" w:styleId="FB800EE336ED9A49ADBA3ABFEBA816BE">
    <w:name w:val="FB800EE336ED9A49ADBA3ABFEBA816B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61C5CCBD394943409B3463CC70D40728">
    <w:name w:val="61C5CCBD394943409B3463CC70D40728"/>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80B954F05AB3304BB2F84CF659964229">
    <w:name w:val="80B954F05AB3304BB2F84CF659964229"/>
  </w:style>
  <w:style w:type="character" w:styleId="PlaceholderText">
    <w:name w:val="Placeholder Text"/>
    <w:basedOn w:val="DefaultParagraphFont"/>
    <w:uiPriority w:val="99"/>
    <w:semiHidden/>
    <w:rPr>
      <w:color w:val="808080"/>
    </w:rPr>
  </w:style>
  <w:style w:type="paragraph" w:customStyle="1" w:styleId="198EA4420195E143B8419EFC5EC92B6C">
    <w:name w:val="198EA4420195E143B8419EFC5EC92B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26F08E5EC7545A36C73514EA5D431">
    <w:name w:val="66D26F08E5EC7545A36C73514EA5D431"/>
  </w:style>
  <w:style w:type="paragraph" w:customStyle="1" w:styleId="3878C0C4A39FAD4FA68A732ACAC9F76C">
    <w:name w:val="3878C0C4A39FAD4FA68A732ACAC9F76C"/>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8DFA202CDBEAB429B47FA5DC55EAFB3">
    <w:name w:val="D8DFA202CDBEAB429B47FA5DC55EAFB3"/>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0842F8F3ED18F44A053D747C6D253F4">
    <w:name w:val="B0842F8F3ED18F44A053D747C6D253F4"/>
  </w:style>
  <w:style w:type="paragraph" w:customStyle="1" w:styleId="0CB79C8E5653D045B1684E9D4E416401">
    <w:name w:val="0CB79C8E5653D045B1684E9D4E416401"/>
  </w:style>
  <w:style w:type="paragraph" w:customStyle="1" w:styleId="FB800EE336ED9A49ADBA3ABFEBA816BE">
    <w:name w:val="FB800EE336ED9A49ADBA3ABFEBA816B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61C5CCBD394943409B3463CC70D40728">
    <w:name w:val="61C5CCBD394943409B3463CC70D40728"/>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80B954F05AB3304BB2F84CF659964229">
    <w:name w:val="80B954F05AB3304BB2F84CF659964229"/>
  </w:style>
  <w:style w:type="character" w:styleId="PlaceholderText">
    <w:name w:val="Placeholder Text"/>
    <w:basedOn w:val="DefaultParagraphFont"/>
    <w:uiPriority w:val="99"/>
    <w:semiHidden/>
    <w:rPr>
      <w:color w:val="808080"/>
    </w:rPr>
  </w:style>
  <w:style w:type="paragraph" w:customStyle="1" w:styleId="198EA4420195E143B8419EFC5EC92B6C">
    <w:name w:val="198EA4420195E143B8419EFC5EC92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 Plan.dotx</Template>
  <TotalTime>56</TotalTime>
  <Pages>2</Pages>
  <Words>321</Words>
  <Characters>1834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for Author’s Craft</dc:title>
  <dc:subject/>
  <dc:creator>Amanda Conway</dc:creator>
  <cp:keywords/>
  <dc:description/>
  <cp:lastModifiedBy>Amanda Conway</cp:lastModifiedBy>
  <cp:revision>2</cp:revision>
  <dcterms:created xsi:type="dcterms:W3CDTF">2013-04-09T14:40:00Z</dcterms:created>
  <dcterms:modified xsi:type="dcterms:W3CDTF">2013-04-09T15:42:00Z</dcterms:modified>
  <cp:category/>
</cp:coreProperties>
</file>